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AED" w:rsidRDefault="00780AED" w:rsidP="00780AED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Муниципальное бюджетное дошкольное образовательное учреждение «Саянский детский сад «Волшебный град»</w:t>
      </w:r>
    </w:p>
    <w:p w:rsidR="00780AED" w:rsidRDefault="00780AED" w:rsidP="00780AED">
      <w:pPr>
        <w:jc w:val="center"/>
        <w:rPr>
          <w:rFonts w:ascii="Times New Roman" w:hAnsi="Times New Roman" w:cs="Times New Roman"/>
          <w:b/>
          <w:sz w:val="28"/>
        </w:rPr>
      </w:pPr>
    </w:p>
    <w:p w:rsidR="00780AED" w:rsidRDefault="00780AED" w:rsidP="00780AED">
      <w:pPr>
        <w:jc w:val="center"/>
        <w:rPr>
          <w:rFonts w:ascii="Times New Roman" w:hAnsi="Times New Roman" w:cs="Times New Roman"/>
          <w:b/>
          <w:sz w:val="28"/>
        </w:rPr>
      </w:pPr>
    </w:p>
    <w:p w:rsidR="00780AED" w:rsidRDefault="00780AED" w:rsidP="00780AED">
      <w:pPr>
        <w:jc w:val="center"/>
        <w:rPr>
          <w:rFonts w:ascii="Times New Roman" w:hAnsi="Times New Roman" w:cs="Times New Roman"/>
          <w:b/>
          <w:sz w:val="28"/>
        </w:rPr>
      </w:pPr>
    </w:p>
    <w:p w:rsidR="00780AED" w:rsidRDefault="00780AED" w:rsidP="00780AED">
      <w:pPr>
        <w:jc w:val="center"/>
        <w:rPr>
          <w:rFonts w:ascii="Times New Roman" w:hAnsi="Times New Roman" w:cs="Times New Roman"/>
          <w:b/>
          <w:sz w:val="28"/>
        </w:rPr>
      </w:pPr>
    </w:p>
    <w:p w:rsidR="00780AED" w:rsidRDefault="00780AED" w:rsidP="00780AED">
      <w:pPr>
        <w:jc w:val="center"/>
        <w:rPr>
          <w:rFonts w:ascii="Times New Roman" w:hAnsi="Times New Roman" w:cs="Times New Roman"/>
          <w:b/>
          <w:sz w:val="28"/>
        </w:rPr>
      </w:pPr>
    </w:p>
    <w:p w:rsidR="00780AED" w:rsidRDefault="00780AED" w:rsidP="00780AED">
      <w:pPr>
        <w:jc w:val="center"/>
        <w:rPr>
          <w:rFonts w:ascii="Times New Roman" w:hAnsi="Times New Roman" w:cs="Times New Roman"/>
          <w:b/>
          <w:sz w:val="28"/>
        </w:rPr>
      </w:pPr>
    </w:p>
    <w:p w:rsidR="00780AED" w:rsidRDefault="00780AED" w:rsidP="00780AED">
      <w:pPr>
        <w:jc w:val="center"/>
        <w:rPr>
          <w:rFonts w:ascii="Times New Roman" w:hAnsi="Times New Roman" w:cs="Times New Roman"/>
          <w:b/>
          <w:sz w:val="28"/>
        </w:rPr>
      </w:pPr>
    </w:p>
    <w:p w:rsidR="00780AED" w:rsidRDefault="00780AED" w:rsidP="00780AED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Стёпина Татьяна Александровна</w:t>
      </w:r>
    </w:p>
    <w:p w:rsidR="00780AED" w:rsidRDefault="00780AED" w:rsidP="00780AED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Педагогический стаж: 4года </w:t>
      </w:r>
    </w:p>
    <w:p w:rsidR="00780AED" w:rsidRDefault="00780AED" w:rsidP="00780AED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Самообразование</w:t>
      </w:r>
    </w:p>
    <w:p w:rsidR="00780AED" w:rsidRDefault="00780AED" w:rsidP="00780AED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«Развитие звуковой культуры речи с применением Су-джок терапии</w:t>
      </w:r>
    </w:p>
    <w:p w:rsidR="00780AED" w:rsidRDefault="00780AED" w:rsidP="00780AED">
      <w:pPr>
        <w:jc w:val="center"/>
        <w:rPr>
          <w:rFonts w:ascii="Times New Roman" w:hAnsi="Times New Roman" w:cs="Times New Roman"/>
          <w:b/>
          <w:sz w:val="28"/>
        </w:rPr>
      </w:pPr>
    </w:p>
    <w:p w:rsidR="00780AED" w:rsidRDefault="00780AED" w:rsidP="00780AED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Подготовительная к школе группа</w:t>
      </w:r>
    </w:p>
    <w:p w:rsidR="00780AED" w:rsidRDefault="00780AED" w:rsidP="00780AED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2020-2021 уч.год.</w:t>
      </w:r>
    </w:p>
    <w:p w:rsidR="00780AED" w:rsidRDefault="00780AED" w:rsidP="00780AED">
      <w:pPr>
        <w:jc w:val="center"/>
        <w:rPr>
          <w:rFonts w:ascii="Times New Roman" w:hAnsi="Times New Roman" w:cs="Times New Roman"/>
          <w:b/>
          <w:sz w:val="28"/>
        </w:rPr>
      </w:pPr>
    </w:p>
    <w:p w:rsidR="00780AED" w:rsidRDefault="00780AED" w:rsidP="00780AED">
      <w:pPr>
        <w:jc w:val="center"/>
        <w:rPr>
          <w:rFonts w:ascii="Times New Roman" w:hAnsi="Times New Roman" w:cs="Times New Roman"/>
          <w:b/>
          <w:sz w:val="28"/>
        </w:rPr>
      </w:pPr>
    </w:p>
    <w:p w:rsidR="00780AED" w:rsidRDefault="00780AED" w:rsidP="00780AED">
      <w:pPr>
        <w:jc w:val="center"/>
        <w:rPr>
          <w:rFonts w:ascii="Times New Roman" w:hAnsi="Times New Roman" w:cs="Times New Roman"/>
          <w:b/>
          <w:sz w:val="28"/>
        </w:rPr>
      </w:pPr>
    </w:p>
    <w:p w:rsidR="00780AED" w:rsidRDefault="00780AED" w:rsidP="00780AED">
      <w:pPr>
        <w:jc w:val="center"/>
        <w:rPr>
          <w:rFonts w:ascii="Times New Roman" w:hAnsi="Times New Roman" w:cs="Times New Roman"/>
          <w:b/>
          <w:sz w:val="28"/>
        </w:rPr>
      </w:pPr>
    </w:p>
    <w:p w:rsidR="00780AED" w:rsidRDefault="00780AED" w:rsidP="00780AED">
      <w:pPr>
        <w:jc w:val="center"/>
        <w:rPr>
          <w:rFonts w:ascii="Times New Roman" w:hAnsi="Times New Roman" w:cs="Times New Roman"/>
          <w:b/>
          <w:sz w:val="28"/>
        </w:rPr>
      </w:pPr>
    </w:p>
    <w:p w:rsidR="00780AED" w:rsidRDefault="00780AED" w:rsidP="00780AED">
      <w:pPr>
        <w:jc w:val="center"/>
        <w:rPr>
          <w:rFonts w:ascii="Times New Roman" w:hAnsi="Times New Roman" w:cs="Times New Roman"/>
          <w:b/>
          <w:sz w:val="28"/>
        </w:rPr>
      </w:pPr>
    </w:p>
    <w:p w:rsidR="00780AED" w:rsidRDefault="00780AED" w:rsidP="00780AED">
      <w:pPr>
        <w:jc w:val="center"/>
        <w:rPr>
          <w:rFonts w:ascii="Times New Roman" w:hAnsi="Times New Roman" w:cs="Times New Roman"/>
          <w:b/>
          <w:sz w:val="28"/>
        </w:rPr>
      </w:pPr>
    </w:p>
    <w:p w:rsidR="00780AED" w:rsidRDefault="00780AED" w:rsidP="00780AED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П.Саянский</w:t>
      </w:r>
    </w:p>
    <w:p w:rsidR="00780AED" w:rsidRDefault="00780AED" w:rsidP="00780AED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2020г.</w:t>
      </w:r>
    </w:p>
    <w:p w:rsidR="00780AED" w:rsidRDefault="00780AED" w:rsidP="00780AED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  <w:bookmarkStart w:id="0" w:name="_GoBack"/>
      <w:bookmarkEnd w:id="0"/>
    </w:p>
    <w:p w:rsidR="00B071D8" w:rsidRDefault="00B071D8" w:rsidP="00780AED">
      <w:pPr>
        <w:rPr>
          <w:rFonts w:ascii="Times New Roman" w:hAnsi="Times New Roman" w:cs="Times New Roman"/>
          <w:sz w:val="28"/>
        </w:rPr>
      </w:pPr>
      <w:r w:rsidRPr="00780AED">
        <w:rPr>
          <w:rFonts w:ascii="Times New Roman" w:hAnsi="Times New Roman" w:cs="Times New Roman"/>
          <w:b/>
          <w:sz w:val="28"/>
        </w:rPr>
        <w:lastRenderedPageBreak/>
        <w:t>Тема:</w:t>
      </w:r>
      <w:r>
        <w:rPr>
          <w:rFonts w:ascii="Times New Roman" w:hAnsi="Times New Roman" w:cs="Times New Roman"/>
          <w:sz w:val="28"/>
        </w:rPr>
        <w:t xml:space="preserve"> </w:t>
      </w:r>
      <w:r w:rsidR="00780AED">
        <w:rPr>
          <w:rFonts w:ascii="Times New Roman" w:hAnsi="Times New Roman" w:cs="Times New Roman"/>
          <w:sz w:val="28"/>
        </w:rPr>
        <w:t xml:space="preserve">Развитие ЗКР с использованием Су-джок терапии </w:t>
      </w:r>
    </w:p>
    <w:p w:rsidR="00B071D8" w:rsidRDefault="00B071D8" w:rsidP="00B071D8">
      <w:pPr>
        <w:jc w:val="center"/>
        <w:rPr>
          <w:rFonts w:ascii="Times New Roman" w:hAnsi="Times New Roman" w:cs="Times New Roman"/>
          <w:sz w:val="28"/>
        </w:rPr>
      </w:pPr>
      <w:r w:rsidRPr="000B0168">
        <w:rPr>
          <w:rFonts w:ascii="Times New Roman" w:hAnsi="Times New Roman" w:cs="Times New Roman"/>
          <w:b/>
          <w:sz w:val="28"/>
        </w:rPr>
        <w:t>Цель:</w:t>
      </w:r>
      <w:r w:rsidR="00DB425C">
        <w:rPr>
          <w:rFonts w:ascii="Times New Roman" w:hAnsi="Times New Roman" w:cs="Times New Roman"/>
          <w:sz w:val="28"/>
        </w:rPr>
        <w:t xml:space="preserve"> повышение профессиональной компетентности в развитии  ЗКР с применением Су-джок терапии. </w:t>
      </w:r>
    </w:p>
    <w:p w:rsidR="00B071D8" w:rsidRPr="00B071D8" w:rsidRDefault="00B071D8" w:rsidP="00B071D8">
      <w:pPr>
        <w:rPr>
          <w:rFonts w:ascii="Times New Roman" w:hAnsi="Times New Roman" w:cs="Times New Roman"/>
          <w:b/>
          <w:sz w:val="28"/>
        </w:rPr>
      </w:pPr>
      <w:r w:rsidRPr="00B071D8">
        <w:rPr>
          <w:rFonts w:ascii="Times New Roman" w:hAnsi="Times New Roman" w:cs="Times New Roman"/>
          <w:b/>
          <w:sz w:val="28"/>
        </w:rPr>
        <w:t>Задачи:</w:t>
      </w:r>
    </w:p>
    <w:p w:rsidR="00B071D8" w:rsidRDefault="00B071D8" w:rsidP="00B071D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B071D8">
        <w:rPr>
          <w:rFonts w:ascii="Times New Roman" w:hAnsi="Times New Roman" w:cs="Times New Roman"/>
          <w:sz w:val="28"/>
        </w:rPr>
        <w:t>Повысить собственный уровень знаний путём изучения необходимой литературы, самообразования;</w:t>
      </w:r>
    </w:p>
    <w:p w:rsidR="00B071D8" w:rsidRDefault="00B071D8" w:rsidP="00B071D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B071D8">
        <w:rPr>
          <w:rFonts w:ascii="Times New Roman" w:hAnsi="Times New Roman" w:cs="Times New Roman"/>
          <w:sz w:val="28"/>
        </w:rPr>
        <w:t>Разработать перспективный план работы с детьми;</w:t>
      </w:r>
    </w:p>
    <w:p w:rsidR="00B071D8" w:rsidRDefault="00B071D8" w:rsidP="00B071D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B071D8">
        <w:rPr>
          <w:rFonts w:ascii="Times New Roman" w:hAnsi="Times New Roman" w:cs="Times New Roman"/>
          <w:sz w:val="28"/>
        </w:rPr>
        <w:t>Подготовить диагностику на начало и конец учебного года;</w:t>
      </w:r>
    </w:p>
    <w:p w:rsidR="00B071D8" w:rsidRDefault="00B071D8" w:rsidP="00B071D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B071D8">
        <w:rPr>
          <w:rFonts w:ascii="Times New Roman" w:hAnsi="Times New Roman" w:cs="Times New Roman"/>
          <w:sz w:val="28"/>
        </w:rPr>
        <w:t>Воздействовать на биологически активные точки по системе Су –Джок.</w:t>
      </w:r>
    </w:p>
    <w:p w:rsidR="00B071D8" w:rsidRDefault="00B071D8" w:rsidP="00B071D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B071D8">
        <w:rPr>
          <w:rFonts w:ascii="Times New Roman" w:hAnsi="Times New Roman" w:cs="Times New Roman"/>
          <w:sz w:val="28"/>
        </w:rPr>
        <w:t>Стимулировать речевые зоны коры головного мозга.</w:t>
      </w:r>
    </w:p>
    <w:p w:rsidR="00B071D8" w:rsidRDefault="00B071D8" w:rsidP="00B071D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B071D8">
        <w:rPr>
          <w:rFonts w:ascii="Times New Roman" w:hAnsi="Times New Roman" w:cs="Times New Roman"/>
          <w:sz w:val="28"/>
        </w:rPr>
        <w:t>Повысить уровень компетентности педагогов и родителей в вопросах коррекции речевых нарушений у детей.</w:t>
      </w:r>
    </w:p>
    <w:p w:rsidR="0010536B" w:rsidRPr="0010536B" w:rsidRDefault="00B071D8" w:rsidP="00B071D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B071D8">
        <w:rPr>
          <w:rFonts w:ascii="Times New Roman" w:hAnsi="Times New Roman" w:cs="Times New Roman"/>
          <w:sz w:val="28"/>
        </w:rPr>
        <w:t xml:space="preserve">Подготовить </w:t>
      </w:r>
      <w:r>
        <w:rPr>
          <w:rFonts w:ascii="Times New Roman" w:hAnsi="Times New Roman" w:cs="Times New Roman"/>
          <w:sz w:val="28"/>
        </w:rPr>
        <w:t xml:space="preserve">доклад </w:t>
      </w:r>
      <w:r w:rsidRPr="00B071D8">
        <w:rPr>
          <w:rFonts w:ascii="Times New Roman" w:hAnsi="Times New Roman" w:cs="Times New Roman"/>
          <w:sz w:val="28"/>
        </w:rPr>
        <w:t>дл</w:t>
      </w:r>
      <w:r>
        <w:rPr>
          <w:rFonts w:ascii="Times New Roman" w:hAnsi="Times New Roman" w:cs="Times New Roman"/>
          <w:sz w:val="28"/>
        </w:rPr>
        <w:t>я педагогов по теме самообразования</w:t>
      </w:r>
    </w:p>
    <w:p w:rsidR="00B071D8" w:rsidRDefault="0010536B" w:rsidP="00B071D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Изготовление буклета «Веселый шарик Су-джок»</w:t>
      </w:r>
    </w:p>
    <w:p w:rsidR="000B0168" w:rsidRPr="000B0168" w:rsidRDefault="000B0168" w:rsidP="000B0168">
      <w:pPr>
        <w:rPr>
          <w:rFonts w:ascii="Times New Roman" w:hAnsi="Times New Roman" w:cs="Times New Roman"/>
          <w:b/>
          <w:sz w:val="28"/>
          <w:lang w:val="en-US"/>
        </w:rPr>
      </w:pPr>
      <w:r w:rsidRPr="000B0168">
        <w:rPr>
          <w:rFonts w:ascii="Times New Roman" w:hAnsi="Times New Roman" w:cs="Times New Roman"/>
          <w:b/>
          <w:sz w:val="28"/>
        </w:rPr>
        <w:t>Литература</w:t>
      </w:r>
      <w:r w:rsidRPr="000B0168">
        <w:rPr>
          <w:rFonts w:ascii="Times New Roman" w:hAnsi="Times New Roman" w:cs="Times New Roman"/>
          <w:b/>
          <w:sz w:val="28"/>
          <w:lang w:val="en-US"/>
        </w:rPr>
        <w:t>:</w:t>
      </w:r>
    </w:p>
    <w:p w:rsidR="000B0168" w:rsidRPr="000B0168" w:rsidRDefault="000B0168" w:rsidP="000B016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0B0168">
        <w:rPr>
          <w:rFonts w:ascii="Times New Roman" w:hAnsi="Times New Roman" w:cs="Times New Roman"/>
          <w:sz w:val="28"/>
        </w:rPr>
        <w:t>Аммосова Н.С. Самомассаж рук при подготовке детей с речевыми нарушениями: Логопед, № 6, 2004 . – с. 78-82.</w:t>
      </w:r>
    </w:p>
    <w:p w:rsidR="000B0168" w:rsidRPr="000B0168" w:rsidRDefault="000B0168" w:rsidP="000B016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0B0168">
        <w:rPr>
          <w:rFonts w:ascii="Times New Roman" w:hAnsi="Times New Roman" w:cs="Times New Roman"/>
          <w:sz w:val="28"/>
        </w:rPr>
        <w:t>Богуш Д.А. корейский метод Су-Джок. – М.: Ника – Центр, 2008.</w:t>
      </w:r>
    </w:p>
    <w:p w:rsidR="000B0168" w:rsidRPr="000B0168" w:rsidRDefault="000B0168" w:rsidP="000B016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0B0168">
        <w:rPr>
          <w:rFonts w:ascii="Times New Roman" w:hAnsi="Times New Roman" w:cs="Times New Roman"/>
          <w:sz w:val="28"/>
        </w:rPr>
        <w:t>Бот О.С. Формирование тонких движений пальцев рук у детей с общим недоразвитием речи: Дефектология, № 1, 1983.</w:t>
      </w:r>
    </w:p>
    <w:p w:rsidR="000B0168" w:rsidRPr="000B0168" w:rsidRDefault="000B0168" w:rsidP="000B016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0B0168">
        <w:rPr>
          <w:rFonts w:ascii="Times New Roman" w:hAnsi="Times New Roman" w:cs="Times New Roman"/>
          <w:sz w:val="28"/>
        </w:rPr>
        <w:t xml:space="preserve">Ивчатова Л. А. Су-док терапия в коррекционно-практической работе с детьми. Логопед – 2010. </w:t>
      </w:r>
    </w:p>
    <w:p w:rsidR="000B0168" w:rsidRPr="000B0168" w:rsidRDefault="000B0168" w:rsidP="000B016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0B0168">
        <w:rPr>
          <w:rFonts w:ascii="Times New Roman" w:hAnsi="Times New Roman" w:cs="Times New Roman"/>
          <w:sz w:val="28"/>
        </w:rPr>
        <w:t>Крупенчук О.И. Пальчиковые игры.- Литера, 2008.  </w:t>
      </w:r>
    </w:p>
    <w:p w:rsidR="000B0168" w:rsidRPr="000B0168" w:rsidRDefault="000B0168" w:rsidP="000B016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0B0168">
        <w:rPr>
          <w:rFonts w:ascii="Times New Roman" w:hAnsi="Times New Roman" w:cs="Times New Roman"/>
          <w:sz w:val="28"/>
        </w:rPr>
        <w:t>Новикова О.А. ум на кончиках пальцев: веселые пальчиковые игры. – М. АСТ, 2007.</w:t>
      </w:r>
    </w:p>
    <w:p w:rsidR="000B0168" w:rsidRPr="000B0168" w:rsidRDefault="000B0168" w:rsidP="000B016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0B0168">
        <w:rPr>
          <w:rFonts w:ascii="Times New Roman" w:hAnsi="Times New Roman" w:cs="Times New Roman"/>
          <w:sz w:val="28"/>
        </w:rPr>
        <w:t>Османова Г.А. Новые игры с пальчиками для развития мелкой моторики: Популярная логопедия – КАРО, 2008.</w:t>
      </w:r>
    </w:p>
    <w:p w:rsidR="000B0168" w:rsidRPr="000B0168" w:rsidRDefault="000B0168" w:rsidP="000B016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0B0168">
        <w:rPr>
          <w:rFonts w:ascii="Times New Roman" w:hAnsi="Times New Roman" w:cs="Times New Roman"/>
          <w:sz w:val="28"/>
        </w:rPr>
        <w:t>Пак Чжэ Ву Оннури Су Джок терапия. Т. 2, Изд. 3-е, 2007г</w:t>
      </w:r>
    </w:p>
    <w:p w:rsidR="000B0168" w:rsidRPr="000B0168" w:rsidRDefault="000B0168" w:rsidP="000B016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0B0168">
        <w:rPr>
          <w:rFonts w:ascii="Times New Roman" w:hAnsi="Times New Roman" w:cs="Times New Roman"/>
          <w:sz w:val="28"/>
        </w:rPr>
        <w:t>Пак Чжэ Ву Оннури Су Джок терапия. Т.1, Изд. 3-е, 1999г</w:t>
      </w:r>
    </w:p>
    <w:p w:rsidR="000B0168" w:rsidRPr="000B0168" w:rsidRDefault="000B0168" w:rsidP="000B016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0B0168">
        <w:rPr>
          <w:rFonts w:ascii="Times New Roman" w:hAnsi="Times New Roman" w:cs="Times New Roman"/>
          <w:sz w:val="28"/>
        </w:rPr>
        <w:t>Су-джок. Терапия для всех Автор: О. Платонова Издательство: АСТ, Сова ; 2007г</w:t>
      </w:r>
      <w:r w:rsidRPr="000B0168">
        <w:rPr>
          <w:rFonts w:ascii="Times New Roman" w:hAnsi="Times New Roman" w:cs="Times New Roman"/>
          <w:sz w:val="28"/>
        </w:rPr>
        <w:br w:type="page"/>
      </w:r>
    </w:p>
    <w:p w:rsidR="00B071D8" w:rsidRDefault="00B071D8" w:rsidP="00B071D8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Перспективный план по самообразованию</w:t>
      </w:r>
    </w:p>
    <w:p w:rsidR="000B0168" w:rsidRDefault="000B0168" w:rsidP="00B071D8">
      <w:pPr>
        <w:pStyle w:val="a3"/>
        <w:jc w:val="center"/>
        <w:rPr>
          <w:rFonts w:ascii="Times New Roman" w:hAnsi="Times New Roman" w:cs="Times New Roman"/>
          <w:sz w:val="28"/>
        </w:rPr>
      </w:pPr>
    </w:p>
    <w:tbl>
      <w:tblPr>
        <w:tblStyle w:val="a4"/>
        <w:tblW w:w="9782" w:type="dxa"/>
        <w:tblInd w:w="-227" w:type="dxa"/>
        <w:tblLook w:val="04A0" w:firstRow="1" w:lastRow="0" w:firstColumn="1" w:lastColumn="0" w:noHBand="0" w:noVBand="1"/>
      </w:tblPr>
      <w:tblGrid>
        <w:gridCol w:w="516"/>
        <w:gridCol w:w="2304"/>
        <w:gridCol w:w="1530"/>
        <w:gridCol w:w="5432"/>
      </w:tblGrid>
      <w:tr w:rsidR="00B071D8" w:rsidTr="00DB425C">
        <w:tc>
          <w:tcPr>
            <w:tcW w:w="516" w:type="dxa"/>
          </w:tcPr>
          <w:p w:rsidR="00B071D8" w:rsidRDefault="00DB425C" w:rsidP="00B071D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2304" w:type="dxa"/>
          </w:tcPr>
          <w:p w:rsidR="00B071D8" w:rsidRDefault="00DB425C" w:rsidP="00B071D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Форма работы</w:t>
            </w:r>
          </w:p>
        </w:tc>
        <w:tc>
          <w:tcPr>
            <w:tcW w:w="1530" w:type="dxa"/>
          </w:tcPr>
          <w:p w:rsidR="00B071D8" w:rsidRDefault="00DB425C" w:rsidP="00B071D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Срок</w:t>
            </w:r>
          </w:p>
        </w:tc>
        <w:tc>
          <w:tcPr>
            <w:tcW w:w="5432" w:type="dxa"/>
          </w:tcPr>
          <w:p w:rsidR="00B071D8" w:rsidRDefault="00DB425C" w:rsidP="00B071D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Ожидаемый результат</w:t>
            </w:r>
          </w:p>
        </w:tc>
      </w:tr>
      <w:tr w:rsidR="0010536B" w:rsidTr="0010536B">
        <w:trPr>
          <w:trHeight w:val="1053"/>
        </w:trPr>
        <w:tc>
          <w:tcPr>
            <w:tcW w:w="516" w:type="dxa"/>
            <w:vMerge w:val="restart"/>
          </w:tcPr>
          <w:p w:rsidR="0010536B" w:rsidRDefault="0010536B" w:rsidP="00B071D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304" w:type="dxa"/>
            <w:vMerge w:val="restart"/>
          </w:tcPr>
          <w:p w:rsidR="0010536B" w:rsidRDefault="0010536B" w:rsidP="00B071D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DB425C">
              <w:rPr>
                <w:rFonts w:ascii="Times New Roman" w:hAnsi="Times New Roman" w:cs="Times New Roman"/>
                <w:sz w:val="28"/>
              </w:rPr>
              <w:t>Информационно-аналитический  этап</w:t>
            </w:r>
          </w:p>
        </w:tc>
        <w:tc>
          <w:tcPr>
            <w:tcW w:w="1530" w:type="dxa"/>
          </w:tcPr>
          <w:p w:rsidR="0010536B" w:rsidRDefault="0010536B" w:rsidP="00B071D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сентябрь</w:t>
            </w:r>
          </w:p>
          <w:p w:rsidR="0010536B" w:rsidRDefault="0010536B" w:rsidP="00B071D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432" w:type="dxa"/>
          </w:tcPr>
          <w:p w:rsidR="0010536B" w:rsidRDefault="0010536B" w:rsidP="00DB425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Диагностика речевого развития детей</w:t>
            </w:r>
          </w:p>
          <w:p w:rsidR="0010536B" w:rsidRDefault="0010536B" w:rsidP="00DB425C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DB425C">
              <w:rPr>
                <w:rFonts w:ascii="Times New Roman" w:hAnsi="Times New Roman" w:cs="Times New Roman"/>
                <w:sz w:val="28"/>
              </w:rPr>
              <w:t>Изучение методики «Су – Джок»</w:t>
            </w:r>
          </w:p>
        </w:tc>
      </w:tr>
      <w:tr w:rsidR="00DB425C" w:rsidTr="00DB425C">
        <w:trPr>
          <w:trHeight w:val="623"/>
        </w:trPr>
        <w:tc>
          <w:tcPr>
            <w:tcW w:w="516" w:type="dxa"/>
            <w:vMerge/>
          </w:tcPr>
          <w:p w:rsidR="00DB425C" w:rsidRDefault="00DB425C" w:rsidP="00B071D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04" w:type="dxa"/>
            <w:vMerge/>
          </w:tcPr>
          <w:p w:rsidR="00DB425C" w:rsidRPr="00DB425C" w:rsidRDefault="00DB425C" w:rsidP="00B071D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30" w:type="dxa"/>
          </w:tcPr>
          <w:p w:rsidR="00DB425C" w:rsidRDefault="00DB425C" w:rsidP="00B071D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ноябрь</w:t>
            </w:r>
          </w:p>
        </w:tc>
        <w:tc>
          <w:tcPr>
            <w:tcW w:w="5432" w:type="dxa"/>
          </w:tcPr>
          <w:p w:rsidR="00DB425C" w:rsidRPr="00DB425C" w:rsidRDefault="00DB425C" w:rsidP="00DB425C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DB425C">
              <w:rPr>
                <w:rFonts w:ascii="Times New Roman" w:hAnsi="Times New Roman" w:cs="Times New Roman"/>
                <w:sz w:val="28"/>
              </w:rPr>
              <w:t>Создание условий для внедрения метода «Су – Джок»</w:t>
            </w:r>
          </w:p>
        </w:tc>
      </w:tr>
      <w:tr w:rsidR="00DB425C" w:rsidTr="00DB425C">
        <w:trPr>
          <w:trHeight w:val="649"/>
        </w:trPr>
        <w:tc>
          <w:tcPr>
            <w:tcW w:w="516" w:type="dxa"/>
            <w:vMerge/>
          </w:tcPr>
          <w:p w:rsidR="00DB425C" w:rsidRDefault="00DB425C" w:rsidP="00B071D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04" w:type="dxa"/>
            <w:vMerge/>
          </w:tcPr>
          <w:p w:rsidR="00DB425C" w:rsidRPr="00DB425C" w:rsidRDefault="00DB425C" w:rsidP="00B071D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30" w:type="dxa"/>
          </w:tcPr>
          <w:p w:rsidR="00DB425C" w:rsidRDefault="00DB425C" w:rsidP="00B071D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декабрь</w:t>
            </w:r>
          </w:p>
        </w:tc>
        <w:tc>
          <w:tcPr>
            <w:tcW w:w="5432" w:type="dxa"/>
          </w:tcPr>
          <w:p w:rsidR="00DB425C" w:rsidRPr="00DB425C" w:rsidRDefault="00DB425C" w:rsidP="00DB425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DB425C">
              <w:rPr>
                <w:rFonts w:ascii="Times New Roman" w:hAnsi="Times New Roman" w:cs="Times New Roman"/>
                <w:sz w:val="28"/>
              </w:rPr>
              <w:t>Знакомство детей с комплектом материалов Су-джок.</w:t>
            </w:r>
          </w:p>
        </w:tc>
      </w:tr>
      <w:tr w:rsidR="0010536B" w:rsidTr="00AB0E68">
        <w:trPr>
          <w:trHeight w:val="5827"/>
        </w:trPr>
        <w:tc>
          <w:tcPr>
            <w:tcW w:w="516" w:type="dxa"/>
          </w:tcPr>
          <w:p w:rsidR="0010536B" w:rsidRDefault="0010536B" w:rsidP="00B071D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304" w:type="dxa"/>
          </w:tcPr>
          <w:p w:rsidR="0010536B" w:rsidRDefault="0010536B" w:rsidP="00DB425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DB425C">
              <w:rPr>
                <w:rFonts w:ascii="Times New Roman" w:hAnsi="Times New Roman" w:cs="Times New Roman"/>
                <w:sz w:val="28"/>
              </w:rPr>
              <w:t>Внедрение методов Су</w:t>
            </w:r>
            <w:r>
              <w:rPr>
                <w:rFonts w:ascii="Times New Roman" w:hAnsi="Times New Roman" w:cs="Times New Roman"/>
                <w:sz w:val="28"/>
              </w:rPr>
              <w:t>-</w:t>
            </w:r>
            <w:r w:rsidRPr="00DB425C">
              <w:rPr>
                <w:rFonts w:ascii="Times New Roman" w:hAnsi="Times New Roman" w:cs="Times New Roman"/>
                <w:sz w:val="28"/>
              </w:rPr>
              <w:t xml:space="preserve"> Джок терапии в различные виды работы. </w:t>
            </w:r>
          </w:p>
        </w:tc>
        <w:tc>
          <w:tcPr>
            <w:tcW w:w="1530" w:type="dxa"/>
          </w:tcPr>
          <w:p w:rsidR="0010536B" w:rsidRDefault="0010536B" w:rsidP="00B071D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Декабрь-апрель</w:t>
            </w:r>
          </w:p>
        </w:tc>
        <w:tc>
          <w:tcPr>
            <w:tcW w:w="5432" w:type="dxa"/>
          </w:tcPr>
          <w:p w:rsidR="0010536B" w:rsidRDefault="0010536B" w:rsidP="00DB425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DB425C">
              <w:rPr>
                <w:rFonts w:ascii="Times New Roman" w:hAnsi="Times New Roman" w:cs="Times New Roman"/>
                <w:sz w:val="28"/>
              </w:rPr>
              <w:t xml:space="preserve">Работа с детьми (индивидуальная работа по формированию равильного звукопроизношения, в повседневной жизни). </w:t>
            </w:r>
          </w:p>
          <w:p w:rsidR="0010536B" w:rsidRDefault="0010536B" w:rsidP="00DB425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DB425C">
              <w:rPr>
                <w:rFonts w:ascii="Times New Roman" w:hAnsi="Times New Roman" w:cs="Times New Roman"/>
                <w:sz w:val="28"/>
              </w:rPr>
              <w:t xml:space="preserve">Упражнения с детьми с использованием Су — Джок терапии в следующих видах деятельности: фонетическая ритмика (гласные звуки) с использованием шариков Су Джок; </w:t>
            </w:r>
          </w:p>
          <w:p w:rsidR="0010536B" w:rsidRDefault="0010536B" w:rsidP="00DB425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DB425C">
              <w:rPr>
                <w:rFonts w:ascii="Times New Roman" w:hAnsi="Times New Roman" w:cs="Times New Roman"/>
                <w:sz w:val="28"/>
              </w:rPr>
              <w:t>развитие фон</w:t>
            </w:r>
            <w:r>
              <w:rPr>
                <w:rFonts w:ascii="Times New Roman" w:hAnsi="Times New Roman" w:cs="Times New Roman"/>
                <w:sz w:val="28"/>
              </w:rPr>
              <w:t>ематического слуха и восприятия</w:t>
            </w:r>
            <w:r w:rsidRPr="00DB425C">
              <w:rPr>
                <w:rFonts w:ascii="Times New Roman" w:hAnsi="Times New Roman" w:cs="Times New Roman"/>
                <w:sz w:val="28"/>
              </w:rPr>
              <w:t>; коррекция звукопроизношения, автоматизация звука в слогах, словах, фразах, дифференц</w:t>
            </w:r>
            <w:r>
              <w:rPr>
                <w:rFonts w:ascii="Times New Roman" w:hAnsi="Times New Roman" w:cs="Times New Roman"/>
                <w:sz w:val="28"/>
              </w:rPr>
              <w:t>иация звуков</w:t>
            </w:r>
            <w:r w:rsidRPr="00DB425C">
              <w:rPr>
                <w:rFonts w:ascii="Times New Roman" w:hAnsi="Times New Roman" w:cs="Times New Roman"/>
                <w:sz w:val="28"/>
              </w:rPr>
              <w:t>;</w:t>
            </w:r>
          </w:p>
          <w:p w:rsidR="0010536B" w:rsidRDefault="0010536B" w:rsidP="00DB425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DB425C">
              <w:rPr>
                <w:rFonts w:ascii="Times New Roman" w:hAnsi="Times New Roman" w:cs="Times New Roman"/>
                <w:sz w:val="28"/>
              </w:rPr>
              <w:t xml:space="preserve"> развитие общей и мелкой моторики ;</w:t>
            </w:r>
          </w:p>
          <w:p w:rsidR="0010536B" w:rsidRDefault="0010536B" w:rsidP="00DB425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DB425C">
              <w:rPr>
                <w:rFonts w:ascii="Times New Roman" w:hAnsi="Times New Roman" w:cs="Times New Roman"/>
                <w:sz w:val="28"/>
              </w:rPr>
              <w:t xml:space="preserve"> развитие связной речи. </w:t>
            </w:r>
          </w:p>
        </w:tc>
      </w:tr>
      <w:tr w:rsidR="00B071D8" w:rsidTr="00DB425C">
        <w:tc>
          <w:tcPr>
            <w:tcW w:w="516" w:type="dxa"/>
          </w:tcPr>
          <w:p w:rsidR="00B071D8" w:rsidRDefault="00DB425C" w:rsidP="00B071D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304" w:type="dxa"/>
          </w:tcPr>
          <w:p w:rsidR="00B071D8" w:rsidRDefault="00DB425C" w:rsidP="00B071D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Итоги</w:t>
            </w:r>
          </w:p>
        </w:tc>
        <w:tc>
          <w:tcPr>
            <w:tcW w:w="1530" w:type="dxa"/>
          </w:tcPr>
          <w:p w:rsidR="00B071D8" w:rsidRDefault="00DB425C" w:rsidP="00B071D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май</w:t>
            </w:r>
          </w:p>
        </w:tc>
        <w:tc>
          <w:tcPr>
            <w:tcW w:w="5432" w:type="dxa"/>
          </w:tcPr>
          <w:p w:rsidR="00DB425C" w:rsidRDefault="00DB425C" w:rsidP="00DB425C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DB425C">
              <w:rPr>
                <w:rFonts w:ascii="Times New Roman" w:hAnsi="Times New Roman" w:cs="Times New Roman"/>
                <w:sz w:val="28"/>
              </w:rPr>
              <w:t>Диагностика речевого развития детей Презентация на педсовете</w:t>
            </w:r>
          </w:p>
          <w:p w:rsidR="00DB425C" w:rsidRPr="00DB425C" w:rsidRDefault="00DB425C" w:rsidP="00DB425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Изготовление</w:t>
            </w:r>
            <w:r w:rsidR="0010536B">
              <w:rPr>
                <w:rFonts w:ascii="Times New Roman" w:hAnsi="Times New Roman" w:cs="Times New Roman"/>
                <w:sz w:val="28"/>
              </w:rPr>
              <w:t xml:space="preserve"> буклета «Веселый шарик Су-джок»</w:t>
            </w:r>
          </w:p>
          <w:p w:rsidR="00B071D8" w:rsidRDefault="00B071D8" w:rsidP="0010536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B071D8" w:rsidRPr="00B071D8" w:rsidRDefault="00B071D8" w:rsidP="00B071D8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B071D8" w:rsidRPr="00B071D8" w:rsidRDefault="00B071D8" w:rsidP="00B071D8">
      <w:pPr>
        <w:jc w:val="center"/>
        <w:rPr>
          <w:rFonts w:ascii="Times New Roman" w:hAnsi="Times New Roman" w:cs="Times New Roman"/>
          <w:sz w:val="28"/>
        </w:rPr>
      </w:pPr>
    </w:p>
    <w:sectPr w:rsidR="00B071D8" w:rsidRPr="00B071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829B8"/>
    <w:multiLevelType w:val="hybridMultilevel"/>
    <w:tmpl w:val="4C023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992358"/>
    <w:multiLevelType w:val="hybridMultilevel"/>
    <w:tmpl w:val="5CC67F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F07878"/>
    <w:multiLevelType w:val="multilevel"/>
    <w:tmpl w:val="C2803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973D3F"/>
    <w:rsid w:val="000B0168"/>
    <w:rsid w:val="0010536B"/>
    <w:rsid w:val="00435299"/>
    <w:rsid w:val="00780AED"/>
    <w:rsid w:val="00973D3F"/>
    <w:rsid w:val="00B071D8"/>
    <w:rsid w:val="00DB4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71D8"/>
    <w:pPr>
      <w:ind w:left="720"/>
      <w:contextualSpacing/>
    </w:pPr>
  </w:style>
  <w:style w:type="table" w:styleId="a4">
    <w:name w:val="Table Grid"/>
    <w:basedOn w:val="a1"/>
    <w:uiPriority w:val="59"/>
    <w:rsid w:val="00B071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1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Стёпина</dc:creator>
  <cp:keywords/>
  <dc:description/>
  <cp:lastModifiedBy>Татьяна Стёпина</cp:lastModifiedBy>
  <cp:revision>7</cp:revision>
  <dcterms:created xsi:type="dcterms:W3CDTF">2020-09-29T15:07:00Z</dcterms:created>
  <dcterms:modified xsi:type="dcterms:W3CDTF">2020-10-14T11:56:00Z</dcterms:modified>
</cp:coreProperties>
</file>